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C3F8D7" w14:textId="77777777" w:rsidR="00C9747F" w:rsidRDefault="00C9747F" w:rsidP="00C9747F">
      <w:pPr>
        <w:pStyle w:val="Nadpis1"/>
        <w:rPr>
          <w:rFonts w:ascii="Times New Roman" w:hAnsi="Times New Roman"/>
          <w:color w:val="000000"/>
          <w:sz w:val="48"/>
        </w:rPr>
      </w:pPr>
      <w:r>
        <w:rPr>
          <w:color w:val="000000"/>
        </w:rPr>
        <w:t>SMLOUVA O POSKYTOVÁNÍ SUPERVIZE A ODBORNÉ PODPORY ORGANIZACE</w:t>
      </w:r>
    </w:p>
    <w:p w14:paraId="0D2E2766" w14:textId="77777777" w:rsidR="00C9747F" w:rsidRDefault="00C9747F" w:rsidP="00C9747F">
      <w:pPr>
        <w:pStyle w:val="Normlnweb"/>
        <w:rPr>
          <w:color w:val="000000"/>
        </w:rPr>
      </w:pPr>
      <w:r>
        <w:rPr>
          <w:rStyle w:val="Zdraznn"/>
          <w:color w:val="000000"/>
        </w:rPr>
        <w:t>pro školní rok 2026/2027</w:t>
      </w:r>
    </w:p>
    <w:p w14:paraId="3EAA3EFC" w14:textId="77777777" w:rsidR="00C9747F" w:rsidRDefault="00C9747F" w:rsidP="00C9747F">
      <w:pPr>
        <w:pStyle w:val="Nadpis2"/>
        <w:rPr>
          <w:color w:val="000000"/>
        </w:rPr>
      </w:pPr>
      <w:r>
        <w:rPr>
          <w:color w:val="000000"/>
        </w:rPr>
        <w:t xml:space="preserve">I. </w:t>
      </w:r>
      <w:proofErr w:type="spellStart"/>
      <w:r>
        <w:rPr>
          <w:color w:val="000000"/>
        </w:rPr>
        <w:t>Smluvní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strany</w:t>
      </w:r>
      <w:proofErr w:type="spellEnd"/>
    </w:p>
    <w:p w14:paraId="243F159A" w14:textId="77777777" w:rsidR="00C9747F" w:rsidRDefault="00C9747F" w:rsidP="00C9747F">
      <w:pPr>
        <w:pStyle w:val="Normlnweb"/>
        <w:rPr>
          <w:color w:val="000000"/>
        </w:rPr>
      </w:pPr>
      <w:r>
        <w:rPr>
          <w:rStyle w:val="Siln"/>
          <w:color w:val="000000"/>
        </w:rPr>
        <w:t>Objednatel</w:t>
      </w:r>
    </w:p>
    <w:p w14:paraId="232C766F" w14:textId="77777777" w:rsidR="00C9747F" w:rsidRDefault="00C9747F" w:rsidP="00C9747F">
      <w:pPr>
        <w:pStyle w:val="Normlnweb"/>
        <w:rPr>
          <w:color w:val="000000"/>
        </w:rPr>
      </w:pPr>
      <w:r>
        <w:rPr>
          <w:color w:val="000000"/>
        </w:rPr>
        <w:t>Název organizace: ..............................................................</w:t>
      </w:r>
      <w:r>
        <w:rPr>
          <w:color w:val="000000"/>
        </w:rPr>
        <w:br/>
        <w:t>IČO: .................................... Sídlo: ................................................</w:t>
      </w:r>
      <w:r>
        <w:rPr>
          <w:color w:val="000000"/>
        </w:rPr>
        <w:br/>
        <w:t>Zastoupený/á: ........................................................................</w:t>
      </w:r>
      <w:r>
        <w:rPr>
          <w:color w:val="000000"/>
        </w:rPr>
        <w:br/>
        <w:t>Kontaktní osoba, e-mail, telefon: .................................................</w:t>
      </w:r>
    </w:p>
    <w:p w14:paraId="7BC850B8" w14:textId="77777777" w:rsidR="00C9747F" w:rsidRDefault="00C9747F" w:rsidP="00C9747F">
      <w:pPr>
        <w:pStyle w:val="Normlnweb"/>
        <w:rPr>
          <w:color w:val="000000"/>
        </w:rPr>
      </w:pPr>
      <w:r>
        <w:rPr>
          <w:rStyle w:val="Siln"/>
          <w:color w:val="000000"/>
        </w:rPr>
        <w:t>Poskytovatel</w:t>
      </w:r>
    </w:p>
    <w:p w14:paraId="4ECD9F39" w14:textId="77777777" w:rsidR="00C9747F" w:rsidRDefault="00C9747F" w:rsidP="00C9747F">
      <w:pPr>
        <w:pStyle w:val="Normlnweb"/>
        <w:rPr>
          <w:color w:val="000000"/>
        </w:rPr>
      </w:pPr>
      <w:r>
        <w:rPr>
          <w:color w:val="000000"/>
        </w:rPr>
        <w:t>PK – vzdělávání, s.r.o.</w:t>
      </w:r>
      <w:r>
        <w:rPr>
          <w:color w:val="000000"/>
        </w:rPr>
        <w:br/>
        <w:t>IČO: 23318147</w:t>
      </w:r>
      <w:r>
        <w:rPr>
          <w:color w:val="000000"/>
        </w:rPr>
        <w:br/>
        <w:t>Sídlo: Příčná 1892/4, Nové Město, 110 00 Praha 1</w:t>
      </w:r>
      <w:r>
        <w:rPr>
          <w:color w:val="000000"/>
        </w:rPr>
        <w:br/>
        <w:t>E-mail:</w:t>
      </w:r>
      <w:r>
        <w:rPr>
          <w:rStyle w:val="apple-converted-space"/>
          <w:color w:val="000000"/>
        </w:rPr>
        <w:t> </w:t>
      </w:r>
      <w:hyperlink r:id="rId8" w:history="1">
        <w:r>
          <w:rPr>
            <w:rStyle w:val="Hypertextovodkaz"/>
          </w:rPr>
          <w:t>paja.kubickova@gmail.com</w:t>
        </w:r>
      </w:hyperlink>
      <w:r>
        <w:rPr>
          <w:color w:val="000000"/>
        </w:rPr>
        <w:t>, telefon: 776 731 312</w:t>
      </w:r>
    </w:p>
    <w:p w14:paraId="41623BA1" w14:textId="77777777" w:rsidR="00C9747F" w:rsidRDefault="00C9747F" w:rsidP="00C9747F">
      <w:pPr>
        <w:pStyle w:val="Normlnweb"/>
        <w:rPr>
          <w:color w:val="000000"/>
        </w:rPr>
      </w:pPr>
      <w:r>
        <w:rPr>
          <w:color w:val="000000"/>
        </w:rPr>
        <w:t>(dále společně jen „smluvní strany“)</w:t>
      </w:r>
    </w:p>
    <w:p w14:paraId="709654DF" w14:textId="77777777" w:rsidR="00C9747F" w:rsidRDefault="00C9747F" w:rsidP="00C9747F">
      <w:pPr>
        <w:pStyle w:val="Nadpis2"/>
        <w:rPr>
          <w:color w:val="000000"/>
        </w:rPr>
      </w:pPr>
      <w:r>
        <w:rPr>
          <w:color w:val="000000"/>
        </w:rPr>
        <w:t xml:space="preserve">II. </w:t>
      </w:r>
      <w:proofErr w:type="spellStart"/>
      <w:r>
        <w:rPr>
          <w:color w:val="000000"/>
        </w:rPr>
        <w:t>Předmět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smlouvy</w:t>
      </w:r>
      <w:proofErr w:type="spellEnd"/>
    </w:p>
    <w:p w14:paraId="5242D07E" w14:textId="77777777" w:rsidR="00C9747F" w:rsidRDefault="00C9747F" w:rsidP="00C9747F">
      <w:pPr>
        <w:pStyle w:val="Normlnweb"/>
        <w:numPr>
          <w:ilvl w:val="0"/>
          <w:numId w:val="10"/>
        </w:numPr>
        <w:rPr>
          <w:color w:val="000000"/>
        </w:rPr>
      </w:pPr>
      <w:r>
        <w:rPr>
          <w:color w:val="000000"/>
        </w:rPr>
        <w:t>Poskytovatel se zavazuje poskytovat objednateli supervizi a související odbornou podporu v rozsahu a formě sjednané smluvními stranami.</w:t>
      </w:r>
    </w:p>
    <w:p w14:paraId="684557C0" w14:textId="77777777" w:rsidR="00C9747F" w:rsidRDefault="00C9747F" w:rsidP="00C9747F">
      <w:pPr>
        <w:pStyle w:val="Normlnweb"/>
        <w:numPr>
          <w:ilvl w:val="0"/>
          <w:numId w:val="10"/>
        </w:numPr>
        <w:rPr>
          <w:color w:val="000000"/>
        </w:rPr>
      </w:pPr>
      <w:r>
        <w:rPr>
          <w:color w:val="000000"/>
        </w:rPr>
        <w:t>Konkrétní cíle, forma, účastníci a podmínky spolupráce jsou vymezeny v supervizním kontraktu, který může být v průběhu spolupráce po vzájemné dohodě upravován.</w:t>
      </w:r>
    </w:p>
    <w:p w14:paraId="474442C2" w14:textId="77777777" w:rsidR="00C9747F" w:rsidRDefault="00C9747F" w:rsidP="00C9747F">
      <w:pPr>
        <w:pStyle w:val="Nadpis2"/>
        <w:rPr>
          <w:color w:val="000000"/>
        </w:rPr>
      </w:pPr>
      <w:r>
        <w:rPr>
          <w:color w:val="000000"/>
        </w:rPr>
        <w:t xml:space="preserve">III. Doba </w:t>
      </w:r>
      <w:proofErr w:type="spellStart"/>
      <w:r>
        <w:rPr>
          <w:color w:val="000000"/>
        </w:rPr>
        <w:t>trvání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spolupráce</w:t>
      </w:r>
      <w:proofErr w:type="spellEnd"/>
    </w:p>
    <w:p w14:paraId="20C1D66F" w14:textId="77777777" w:rsidR="00C9747F" w:rsidRDefault="00C9747F" w:rsidP="00C9747F">
      <w:pPr>
        <w:pStyle w:val="Normlnweb"/>
        <w:numPr>
          <w:ilvl w:val="0"/>
          <w:numId w:val="11"/>
        </w:numPr>
        <w:rPr>
          <w:color w:val="000000"/>
        </w:rPr>
      </w:pPr>
      <w:r>
        <w:rPr>
          <w:color w:val="000000"/>
        </w:rPr>
        <w:t>Smlouva se uzavírá na dobu určitou od 30. 9. 2026 do ........................</w:t>
      </w:r>
    </w:p>
    <w:p w14:paraId="474C1E84" w14:textId="77777777" w:rsidR="00C9747F" w:rsidRDefault="00C9747F" w:rsidP="00C9747F">
      <w:pPr>
        <w:pStyle w:val="Normlnweb"/>
        <w:numPr>
          <w:ilvl w:val="0"/>
          <w:numId w:val="11"/>
        </w:numPr>
        <w:rPr>
          <w:color w:val="000000"/>
        </w:rPr>
      </w:pPr>
      <w:r>
        <w:rPr>
          <w:color w:val="000000"/>
        </w:rPr>
        <w:t>Předpokládaný rozsah spolupráce: ................................................</w:t>
      </w:r>
    </w:p>
    <w:p w14:paraId="4E3B7EA6" w14:textId="77777777" w:rsidR="00C9747F" w:rsidRDefault="00C9747F" w:rsidP="00C9747F">
      <w:pPr>
        <w:pStyle w:val="Normlnweb"/>
        <w:numPr>
          <w:ilvl w:val="0"/>
          <w:numId w:val="11"/>
        </w:numPr>
        <w:rPr>
          <w:color w:val="000000"/>
        </w:rPr>
      </w:pPr>
      <w:r>
        <w:rPr>
          <w:color w:val="000000"/>
        </w:rPr>
        <w:t>Termíny setkání jsou sjednávány průběžně podle potřeb objednatele a kapacity poskytovatele.</w:t>
      </w:r>
    </w:p>
    <w:p w14:paraId="5B769832" w14:textId="77777777" w:rsidR="00C9747F" w:rsidRDefault="00C9747F" w:rsidP="00C9747F">
      <w:pPr>
        <w:pStyle w:val="Normlnweb"/>
        <w:numPr>
          <w:ilvl w:val="0"/>
          <w:numId w:val="11"/>
        </w:numPr>
        <w:rPr>
          <w:color w:val="000000"/>
        </w:rPr>
      </w:pPr>
      <w:r>
        <w:rPr>
          <w:color w:val="000000"/>
        </w:rPr>
        <w:t>Součástí dlouhodobé spolupráce je úvodní kontraktace s vedením organizace a zpravidla také průběžná a závěrečná reflexe spolupráce. Jejich rozsah a termíny se sjednávají dohodou.</w:t>
      </w:r>
    </w:p>
    <w:p w14:paraId="6FB99399" w14:textId="77777777" w:rsidR="00C9747F" w:rsidRDefault="00C9747F" w:rsidP="00C9747F">
      <w:pPr>
        <w:pStyle w:val="Normlnweb"/>
        <w:numPr>
          <w:ilvl w:val="0"/>
          <w:numId w:val="11"/>
        </w:numPr>
        <w:rPr>
          <w:color w:val="000000"/>
        </w:rPr>
      </w:pPr>
      <w:r>
        <w:rPr>
          <w:color w:val="000000"/>
        </w:rPr>
        <w:t>U výjezdů je zpravidla sjednáván blok v rozsahu nejméně 4 hodin. Blok lze po dohodě rozdělit mezi více týmů, skupin nebo individuálních supervizí v rámci jedné organizace.</w:t>
      </w:r>
    </w:p>
    <w:p w14:paraId="3D6041D4" w14:textId="77777777" w:rsidR="00C9747F" w:rsidRDefault="00C9747F" w:rsidP="00C9747F">
      <w:pPr>
        <w:pStyle w:val="Nadpis2"/>
        <w:rPr>
          <w:color w:val="000000"/>
        </w:rPr>
      </w:pPr>
      <w:r>
        <w:rPr>
          <w:color w:val="000000"/>
        </w:rPr>
        <w:t xml:space="preserve">IV. </w:t>
      </w:r>
      <w:proofErr w:type="spellStart"/>
      <w:r>
        <w:rPr>
          <w:color w:val="000000"/>
        </w:rPr>
        <w:t>Důvěrnost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odborné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hranice</w:t>
      </w:r>
      <w:proofErr w:type="spellEnd"/>
    </w:p>
    <w:p w14:paraId="30CA3569" w14:textId="77777777" w:rsidR="00C9747F" w:rsidRDefault="00C9747F" w:rsidP="00C9747F">
      <w:pPr>
        <w:pStyle w:val="Normlnweb"/>
        <w:numPr>
          <w:ilvl w:val="0"/>
          <w:numId w:val="12"/>
        </w:numPr>
        <w:rPr>
          <w:color w:val="000000"/>
        </w:rPr>
      </w:pPr>
      <w:r>
        <w:rPr>
          <w:color w:val="000000"/>
        </w:rPr>
        <w:t>Obsah supervizních setkání je důvěrný. Supervize neslouží k pracovnímu hodnocení ani kontrole zaměstnanců.</w:t>
      </w:r>
    </w:p>
    <w:p w14:paraId="586FDD5A" w14:textId="77777777" w:rsidR="00C9747F" w:rsidRDefault="00C9747F" w:rsidP="00C9747F">
      <w:pPr>
        <w:pStyle w:val="Normlnweb"/>
        <w:numPr>
          <w:ilvl w:val="0"/>
          <w:numId w:val="12"/>
        </w:numPr>
        <w:rPr>
          <w:color w:val="000000"/>
        </w:rPr>
      </w:pPr>
      <w:r>
        <w:rPr>
          <w:color w:val="000000"/>
        </w:rPr>
        <w:t>Vedení organizace mohou být sdíleny obecné informace o průběhu spolupráce, systémových tématech a potřebách organizace, nikoli obsah jednotlivých supervizních setkání ani informace umožňující identifikaci konkrétních účastníků. Výjimky se řídí právními předpisy.</w:t>
      </w:r>
    </w:p>
    <w:p w14:paraId="568BA83A" w14:textId="77777777" w:rsidR="00C9747F" w:rsidRDefault="00C9747F" w:rsidP="00C9747F">
      <w:pPr>
        <w:pStyle w:val="Normlnweb"/>
        <w:numPr>
          <w:ilvl w:val="0"/>
          <w:numId w:val="12"/>
        </w:numPr>
        <w:rPr>
          <w:color w:val="000000"/>
        </w:rPr>
      </w:pPr>
      <w:r>
        <w:rPr>
          <w:color w:val="000000"/>
        </w:rPr>
        <w:lastRenderedPageBreak/>
        <w:t>Podrobnější pravidla spolupráce a důvěrnosti stanoví supervizní kontrakt.</w:t>
      </w:r>
    </w:p>
    <w:p w14:paraId="46C18D71" w14:textId="77777777" w:rsidR="00C9747F" w:rsidRDefault="00C9747F" w:rsidP="00C9747F">
      <w:pPr>
        <w:pStyle w:val="Nadpis2"/>
        <w:rPr>
          <w:color w:val="000000"/>
        </w:rPr>
      </w:pPr>
      <w:r>
        <w:rPr>
          <w:color w:val="000000"/>
        </w:rPr>
        <w:t xml:space="preserve">V. Cena a </w:t>
      </w:r>
      <w:proofErr w:type="spellStart"/>
      <w:r>
        <w:rPr>
          <w:color w:val="000000"/>
        </w:rPr>
        <w:t>platební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podmínky</w:t>
      </w:r>
      <w:proofErr w:type="spellEnd"/>
    </w:p>
    <w:p w14:paraId="0A5BEFC3" w14:textId="77777777" w:rsidR="00C9747F" w:rsidRDefault="00C9747F" w:rsidP="00C9747F">
      <w:pPr>
        <w:pStyle w:val="Normlnweb"/>
        <w:numPr>
          <w:ilvl w:val="0"/>
          <w:numId w:val="13"/>
        </w:numPr>
        <w:rPr>
          <w:color w:val="000000"/>
        </w:rPr>
      </w:pPr>
      <w:r>
        <w:rPr>
          <w:color w:val="000000"/>
        </w:rPr>
        <w:t>Cena služeb, cestovní náklady a storno podmínky se řídí aktuálním dokumentem</w:t>
      </w:r>
      <w:r>
        <w:rPr>
          <w:rStyle w:val="apple-converted-space"/>
          <w:color w:val="000000"/>
        </w:rPr>
        <w:t> </w:t>
      </w:r>
      <w:r>
        <w:rPr>
          <w:rStyle w:val="Siln"/>
          <w:color w:val="000000"/>
        </w:rPr>
        <w:t>Ceník a organizační podmínky supervize</w:t>
      </w:r>
      <w:r>
        <w:rPr>
          <w:color w:val="000000"/>
        </w:rPr>
        <w:t>, není-li písemně dohodnuto jinak.</w:t>
      </w:r>
    </w:p>
    <w:p w14:paraId="0409B8CD" w14:textId="77777777" w:rsidR="00C9747F" w:rsidRDefault="00C9747F" w:rsidP="00C9747F">
      <w:pPr>
        <w:pStyle w:val="Normlnweb"/>
        <w:numPr>
          <w:ilvl w:val="0"/>
          <w:numId w:val="13"/>
        </w:numPr>
        <w:rPr>
          <w:color w:val="000000"/>
        </w:rPr>
      </w:pPr>
      <w:r>
        <w:rPr>
          <w:color w:val="000000"/>
        </w:rPr>
        <w:t>Čas strávený cestou není samostatně účtován. Cestovní náklady při použití osobního automobilu se účtují podle aktuální sazby cestovních náhrad pro příslušný kalendářní rok.</w:t>
      </w:r>
    </w:p>
    <w:p w14:paraId="0403435A" w14:textId="77777777" w:rsidR="00C9747F" w:rsidRDefault="00C9747F" w:rsidP="00C9747F">
      <w:pPr>
        <w:pStyle w:val="Normlnweb"/>
        <w:numPr>
          <w:ilvl w:val="0"/>
          <w:numId w:val="13"/>
        </w:numPr>
        <w:rPr>
          <w:color w:val="000000"/>
        </w:rPr>
      </w:pPr>
      <w:r>
        <w:rPr>
          <w:color w:val="000000"/>
        </w:rPr>
        <w:t>Služby jsou fakturovány souhrnně za kalendářní měsíc, ve kterém byly poskytnuty. Splatnost faktury je 14 dní.</w:t>
      </w:r>
    </w:p>
    <w:p w14:paraId="0C3B93FD" w14:textId="77777777" w:rsidR="00C9747F" w:rsidRDefault="00C9747F" w:rsidP="00C9747F">
      <w:pPr>
        <w:pStyle w:val="Normlnweb"/>
        <w:numPr>
          <w:ilvl w:val="0"/>
          <w:numId w:val="13"/>
        </w:numPr>
        <w:rPr>
          <w:color w:val="000000"/>
        </w:rPr>
      </w:pPr>
      <w:r>
        <w:rPr>
          <w:color w:val="000000"/>
        </w:rPr>
        <w:t>Úvodní kontraktace a sjednané reflexe jsou součástí poskytované služby a účtují se podle platného ceníku.</w:t>
      </w:r>
    </w:p>
    <w:p w14:paraId="64A8FE8A" w14:textId="77777777" w:rsidR="00C9747F" w:rsidRDefault="00C9747F" w:rsidP="00C9747F">
      <w:pPr>
        <w:pStyle w:val="Nadpis2"/>
        <w:rPr>
          <w:color w:val="000000"/>
        </w:rPr>
      </w:pPr>
      <w:r>
        <w:rPr>
          <w:color w:val="000000"/>
        </w:rPr>
        <w:t xml:space="preserve">VI. </w:t>
      </w:r>
      <w:proofErr w:type="spellStart"/>
      <w:r>
        <w:rPr>
          <w:color w:val="000000"/>
        </w:rPr>
        <w:t>Změny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ukončení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spolupráce</w:t>
      </w:r>
      <w:proofErr w:type="spellEnd"/>
    </w:p>
    <w:p w14:paraId="4239E5B9" w14:textId="77777777" w:rsidR="00C9747F" w:rsidRDefault="00C9747F" w:rsidP="00C9747F">
      <w:pPr>
        <w:pStyle w:val="Normlnweb"/>
        <w:numPr>
          <w:ilvl w:val="0"/>
          <w:numId w:val="14"/>
        </w:numPr>
        <w:rPr>
          <w:color w:val="000000"/>
        </w:rPr>
      </w:pPr>
      <w:r>
        <w:rPr>
          <w:color w:val="000000"/>
        </w:rPr>
        <w:t>Každá ze smluvních stran může smlouvu vypovědět bez uvedení důvodu. Výpovědní doba činí jeden měsíc a běží ode dne doručení výpovědi druhé straně.</w:t>
      </w:r>
    </w:p>
    <w:p w14:paraId="422ED222" w14:textId="77777777" w:rsidR="00C9747F" w:rsidRDefault="00C9747F" w:rsidP="00C9747F">
      <w:pPr>
        <w:pStyle w:val="Normlnweb"/>
        <w:numPr>
          <w:ilvl w:val="0"/>
          <w:numId w:val="14"/>
        </w:numPr>
        <w:rPr>
          <w:color w:val="000000"/>
        </w:rPr>
      </w:pPr>
      <w:r>
        <w:rPr>
          <w:color w:val="000000"/>
        </w:rPr>
        <w:t>Při podstatné změně podmínek spolupráce smluvní strany přezkoumají dosavadní kontrakt a dohodnou se na dalším postupu. Pokud nelze zachovat odborný, bezpečný a nezávislý rámec supervize, může poskytovatel spolupráci ukončit.</w:t>
      </w:r>
    </w:p>
    <w:p w14:paraId="194039B8" w14:textId="77777777" w:rsidR="00C9747F" w:rsidRDefault="00C9747F" w:rsidP="00C9747F">
      <w:pPr>
        <w:pStyle w:val="Normlnweb"/>
        <w:numPr>
          <w:ilvl w:val="0"/>
          <w:numId w:val="14"/>
        </w:numPr>
        <w:rPr>
          <w:color w:val="000000"/>
        </w:rPr>
      </w:pPr>
      <w:r>
        <w:rPr>
          <w:color w:val="000000"/>
        </w:rPr>
        <w:t>Již poskytnuté služby a vzniklé sjednané náklady budou při ukončení spolupráce vyúčtovány.</w:t>
      </w:r>
    </w:p>
    <w:p w14:paraId="4FF319BD" w14:textId="77777777" w:rsidR="00C9747F" w:rsidRDefault="00C9747F" w:rsidP="00C9747F">
      <w:pPr>
        <w:pStyle w:val="Normlnweb"/>
        <w:numPr>
          <w:ilvl w:val="0"/>
          <w:numId w:val="14"/>
        </w:numPr>
        <w:rPr>
          <w:color w:val="000000"/>
        </w:rPr>
      </w:pPr>
      <w:r>
        <w:rPr>
          <w:color w:val="000000"/>
        </w:rPr>
        <w:t>Poskytování jiné odborné podpory, například facilitace, konzultací či vzdělávání, se sjednává samostatně.</w:t>
      </w:r>
    </w:p>
    <w:p w14:paraId="3C2F55F5" w14:textId="77777777" w:rsidR="00C9747F" w:rsidRDefault="00C9747F" w:rsidP="00C9747F">
      <w:pPr>
        <w:pStyle w:val="Nadpis2"/>
        <w:rPr>
          <w:color w:val="000000"/>
        </w:rPr>
      </w:pPr>
      <w:r>
        <w:rPr>
          <w:color w:val="000000"/>
        </w:rPr>
        <w:t xml:space="preserve">VII. </w:t>
      </w:r>
      <w:proofErr w:type="spellStart"/>
      <w:r>
        <w:rPr>
          <w:color w:val="000000"/>
        </w:rPr>
        <w:t>Závěrečná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ustanovení</w:t>
      </w:r>
      <w:proofErr w:type="spellEnd"/>
    </w:p>
    <w:p w14:paraId="7F0159DD" w14:textId="77777777" w:rsidR="00C9747F" w:rsidRDefault="00C9747F" w:rsidP="00C9747F">
      <w:pPr>
        <w:pStyle w:val="Normlnweb"/>
        <w:numPr>
          <w:ilvl w:val="0"/>
          <w:numId w:val="15"/>
        </w:numPr>
        <w:rPr>
          <w:color w:val="000000"/>
        </w:rPr>
      </w:pPr>
      <w:r>
        <w:rPr>
          <w:color w:val="000000"/>
        </w:rPr>
        <w:t>Změny smlouvy se provádějí písemnou dohodou smluvních stran; změny termínů lze sjednávat e-mailem.</w:t>
      </w:r>
    </w:p>
    <w:p w14:paraId="71E16686" w14:textId="77777777" w:rsidR="00C9747F" w:rsidRDefault="00C9747F" w:rsidP="00C9747F">
      <w:pPr>
        <w:pStyle w:val="Normlnweb"/>
        <w:numPr>
          <w:ilvl w:val="0"/>
          <w:numId w:val="15"/>
        </w:numPr>
        <w:rPr>
          <w:color w:val="000000"/>
        </w:rPr>
      </w:pPr>
      <w:r>
        <w:rPr>
          <w:color w:val="000000"/>
        </w:rPr>
        <w:t>Nedílnou součástí smlouvy jsou Ceník a organizační podmínky supervize a supervizní kontrakt.</w:t>
      </w:r>
    </w:p>
    <w:p w14:paraId="6F270A74" w14:textId="77777777" w:rsidR="00C9747F" w:rsidRDefault="00C9747F" w:rsidP="00C9747F">
      <w:pPr>
        <w:pStyle w:val="Normlnweb"/>
        <w:numPr>
          <w:ilvl w:val="0"/>
          <w:numId w:val="15"/>
        </w:numPr>
        <w:rPr>
          <w:color w:val="000000"/>
        </w:rPr>
      </w:pPr>
      <w:r>
        <w:rPr>
          <w:color w:val="000000"/>
        </w:rPr>
        <w:t>Smlouva nabývá účinnosti dnem podpisu oběma smluvními stranami.</w:t>
      </w:r>
    </w:p>
    <w:p w14:paraId="47C8F402" w14:textId="77777777" w:rsidR="00C9747F" w:rsidRDefault="00C9747F" w:rsidP="00C9747F">
      <w:pPr>
        <w:pStyle w:val="Normlnweb"/>
        <w:numPr>
          <w:ilvl w:val="0"/>
          <w:numId w:val="15"/>
        </w:numPr>
        <w:rPr>
          <w:color w:val="000000"/>
        </w:rPr>
      </w:pPr>
      <w:r>
        <w:rPr>
          <w:color w:val="000000"/>
        </w:rPr>
        <w:t>Smlouva je vyhotovena ve dvou stejnopisech, případně uzavřena elektronicky, přičemž každá strana obdrží jedno vyhotovení.</w:t>
      </w:r>
    </w:p>
    <w:p w14:paraId="0345D1EA" w14:textId="77777777" w:rsidR="00C9747F" w:rsidRDefault="00C9747F" w:rsidP="00C9747F">
      <w:pPr>
        <w:pStyle w:val="Normlnweb"/>
        <w:rPr>
          <w:color w:val="000000"/>
        </w:rPr>
      </w:pPr>
      <w:r>
        <w:rPr>
          <w:color w:val="000000"/>
        </w:rPr>
        <w:t>V ........................................ dne ................................</w:t>
      </w:r>
    </w:p>
    <w:p w14:paraId="2892A1AD" w14:textId="77777777" w:rsidR="00C9747F" w:rsidRDefault="00C9747F" w:rsidP="00C9747F">
      <w:pPr>
        <w:pStyle w:val="Normlnweb"/>
        <w:rPr>
          <w:color w:val="000000"/>
        </w:rPr>
      </w:pPr>
      <w:r>
        <w:rPr>
          <w:rStyle w:val="Siln"/>
          <w:color w:val="000000"/>
        </w:rPr>
        <w:t>Za objednatele</w:t>
      </w:r>
    </w:p>
    <w:p w14:paraId="1C512F03" w14:textId="77777777" w:rsidR="00C9747F" w:rsidRDefault="00C9747F" w:rsidP="00C9747F">
      <w:pPr>
        <w:pStyle w:val="Normlnweb"/>
        <w:rPr>
          <w:color w:val="000000"/>
        </w:rPr>
      </w:pPr>
      <w:r>
        <w:rPr>
          <w:color w:val="000000"/>
        </w:rPr>
        <w:t>Jméno a funkce: ..............................................................</w:t>
      </w:r>
      <w:r>
        <w:rPr>
          <w:color w:val="000000"/>
        </w:rPr>
        <w:br/>
        <w:t>Podpis: ............................................................................</w:t>
      </w:r>
    </w:p>
    <w:p w14:paraId="7185434E" w14:textId="77777777" w:rsidR="00C9747F" w:rsidRDefault="00C9747F" w:rsidP="00C9747F">
      <w:pPr>
        <w:pStyle w:val="Normlnweb"/>
        <w:rPr>
          <w:color w:val="000000"/>
        </w:rPr>
      </w:pPr>
      <w:r>
        <w:rPr>
          <w:rStyle w:val="Siln"/>
          <w:color w:val="000000"/>
        </w:rPr>
        <w:t>Za poskytovatele</w:t>
      </w:r>
    </w:p>
    <w:p w14:paraId="2073F08A" w14:textId="77777777" w:rsidR="00C9747F" w:rsidRDefault="00C9747F" w:rsidP="00C9747F">
      <w:pPr>
        <w:pStyle w:val="Normlnweb"/>
        <w:rPr>
          <w:color w:val="000000"/>
        </w:rPr>
      </w:pPr>
      <w:r>
        <w:rPr>
          <w:color w:val="000000"/>
        </w:rPr>
        <w:t>Jméno: .............................................................................</w:t>
      </w:r>
      <w:r>
        <w:rPr>
          <w:color w:val="000000"/>
        </w:rPr>
        <w:br/>
        <w:t>Podpis: ............................................................................</w:t>
      </w:r>
    </w:p>
    <w:p w14:paraId="1ADF9283" w14:textId="77777777" w:rsidR="00C9747F" w:rsidRDefault="00C9747F" w:rsidP="00C9747F">
      <w:pPr>
        <w:pStyle w:val="Normlnweb"/>
        <w:rPr>
          <w:color w:val="000000"/>
        </w:rPr>
      </w:pPr>
    </w:p>
    <w:p w14:paraId="1286B880" w14:textId="079AE1EF" w:rsidR="007D6C46" w:rsidRPr="00C9747F" w:rsidRDefault="007D6C46" w:rsidP="00C9747F"/>
    <w:sectPr w:rsidR="007D6C46" w:rsidRPr="00C9747F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B16529" w14:textId="77777777" w:rsidR="007B00EA" w:rsidRDefault="007B00EA">
      <w:pPr>
        <w:spacing w:after="0" w:line="240" w:lineRule="auto"/>
      </w:pPr>
      <w:r>
        <w:separator/>
      </w:r>
    </w:p>
  </w:endnote>
  <w:endnote w:type="continuationSeparator" w:id="0">
    <w:p w14:paraId="06D8C2BF" w14:textId="77777777" w:rsidR="007B00EA" w:rsidRDefault="007B0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C9B5C8" w14:textId="77777777" w:rsidR="007D6C46" w:rsidRDefault="00000000">
    <w:pPr>
      <w:pStyle w:val="Zpat"/>
      <w:jc w:val="center"/>
    </w:pPr>
    <w:proofErr w:type="spellStart"/>
    <w:r>
      <w:rPr>
        <w:sz w:val="16"/>
      </w:rPr>
      <w:t>Smlouva</w:t>
    </w:r>
    <w:proofErr w:type="spellEnd"/>
    <w:r>
      <w:rPr>
        <w:sz w:val="16"/>
      </w:rPr>
      <w:t xml:space="preserve"> o </w:t>
    </w:r>
    <w:proofErr w:type="spellStart"/>
    <w:r>
      <w:rPr>
        <w:sz w:val="16"/>
      </w:rPr>
      <w:t>poskytování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supervize</w:t>
    </w:r>
    <w:proofErr w:type="spellEnd"/>
    <w:r>
      <w:rPr>
        <w:sz w:val="16"/>
      </w:rPr>
      <w:t xml:space="preserve"> </w:t>
    </w:r>
    <w:proofErr w:type="gramStart"/>
    <w:r>
      <w:rPr>
        <w:sz w:val="16"/>
      </w:rPr>
      <w:t>a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odborné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podpory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organizace</w:t>
    </w:r>
    <w:proofErr w:type="spellEnd"/>
    <w:r>
      <w:rPr>
        <w:sz w:val="16"/>
      </w:rPr>
      <w:t xml:space="preserve"> – </w:t>
    </w:r>
    <w:proofErr w:type="spellStart"/>
    <w:r>
      <w:rPr>
        <w:sz w:val="16"/>
      </w:rPr>
      <w:t>návrh</w:t>
    </w:r>
    <w:proofErr w:type="spellEnd"/>
    <w:r>
      <w:rPr>
        <w:sz w:val="16"/>
      </w:rPr>
      <w:t xml:space="preserve">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EF7F94" w14:textId="77777777" w:rsidR="007B00EA" w:rsidRDefault="007B00EA">
      <w:pPr>
        <w:spacing w:after="0" w:line="240" w:lineRule="auto"/>
      </w:pPr>
      <w:r>
        <w:separator/>
      </w:r>
    </w:p>
  </w:footnote>
  <w:footnote w:type="continuationSeparator" w:id="0">
    <w:p w14:paraId="243CF5E6" w14:textId="77777777" w:rsidR="007B00EA" w:rsidRDefault="007B00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5F6CB6"/>
    <w:multiLevelType w:val="multilevel"/>
    <w:tmpl w:val="A538C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F6214C"/>
    <w:multiLevelType w:val="multilevel"/>
    <w:tmpl w:val="1C904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434D6C"/>
    <w:multiLevelType w:val="multilevel"/>
    <w:tmpl w:val="FCEEF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8F4565"/>
    <w:multiLevelType w:val="multilevel"/>
    <w:tmpl w:val="E23A4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94513C"/>
    <w:multiLevelType w:val="multilevel"/>
    <w:tmpl w:val="4D16C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931F72"/>
    <w:multiLevelType w:val="multilevel"/>
    <w:tmpl w:val="1B96A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4669823">
    <w:abstractNumId w:val="8"/>
  </w:num>
  <w:num w:numId="2" w16cid:durableId="299578619">
    <w:abstractNumId w:val="6"/>
  </w:num>
  <w:num w:numId="3" w16cid:durableId="1216506579">
    <w:abstractNumId w:val="5"/>
  </w:num>
  <w:num w:numId="4" w16cid:durableId="1664813361">
    <w:abstractNumId w:val="4"/>
  </w:num>
  <w:num w:numId="5" w16cid:durableId="1582443360">
    <w:abstractNumId w:val="7"/>
  </w:num>
  <w:num w:numId="6" w16cid:durableId="1300307097">
    <w:abstractNumId w:val="3"/>
  </w:num>
  <w:num w:numId="7" w16cid:durableId="1203906955">
    <w:abstractNumId w:val="2"/>
  </w:num>
  <w:num w:numId="8" w16cid:durableId="2110618390">
    <w:abstractNumId w:val="1"/>
  </w:num>
  <w:num w:numId="9" w16cid:durableId="1957132634">
    <w:abstractNumId w:val="0"/>
  </w:num>
  <w:num w:numId="10" w16cid:durableId="1646008533">
    <w:abstractNumId w:val="14"/>
  </w:num>
  <w:num w:numId="11" w16cid:durableId="100422141">
    <w:abstractNumId w:val="13"/>
  </w:num>
  <w:num w:numId="12" w16cid:durableId="572203827">
    <w:abstractNumId w:val="10"/>
  </w:num>
  <w:num w:numId="13" w16cid:durableId="1441686793">
    <w:abstractNumId w:val="9"/>
  </w:num>
  <w:num w:numId="14" w16cid:durableId="1389036134">
    <w:abstractNumId w:val="12"/>
  </w:num>
  <w:num w:numId="15" w16cid:durableId="643850442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2991"/>
    <w:rsid w:val="00326F90"/>
    <w:rsid w:val="00743E28"/>
    <w:rsid w:val="00755345"/>
    <w:rsid w:val="0075748D"/>
    <w:rsid w:val="007B00EA"/>
    <w:rsid w:val="007D6C46"/>
    <w:rsid w:val="00AA1D8D"/>
    <w:rsid w:val="00B47730"/>
    <w:rsid w:val="00C9747F"/>
    <w:rsid w:val="00CB0664"/>
    <w:rsid w:val="00FB48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DFC430"/>
  <w14:defaultImageDpi w14:val="300"/>
  <w15:docId w15:val="{B247FAEB-0BBC-DA44-B8CC-C757A8C3E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C9747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9747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C9747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apple-converted-space">
    <w:name w:val="apple-converted-space"/>
    <w:basedOn w:val="Standardnpsmoodstavce"/>
    <w:rsid w:val="00C97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ja.kubickov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Pavla Kubickova</cp:lastModifiedBy>
  <cp:revision>2</cp:revision>
  <dcterms:created xsi:type="dcterms:W3CDTF">2026-10-17T12:44:00Z</dcterms:created>
  <dcterms:modified xsi:type="dcterms:W3CDTF">2026-10-17T12:44:00Z</dcterms:modified>
  <cp:category/>
</cp:coreProperties>
</file>